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0"/>
        <w:gridCol w:w="2428"/>
      </w:tblGrid>
      <w:tr w:rsidR="008D167C" w:rsidRPr="003B41E1" w:rsidTr="00866CC3">
        <w:tc>
          <w:tcPr>
            <w:tcW w:w="2160" w:type="dxa"/>
          </w:tcPr>
          <w:p w:rsidR="008D167C" w:rsidRPr="003B41E1" w:rsidRDefault="008D167C" w:rsidP="00866CC3">
            <w:pPr>
              <w:pStyle w:val="Ttulo3"/>
              <w:spacing w:line="360" w:lineRule="auto"/>
            </w:pPr>
            <w:r w:rsidRPr="003B41E1">
              <w:t>Pregão Presencial</w:t>
            </w:r>
          </w:p>
        </w:tc>
        <w:tc>
          <w:tcPr>
            <w:tcW w:w="2428" w:type="dxa"/>
          </w:tcPr>
          <w:p w:rsidR="008D167C" w:rsidRPr="003B41E1" w:rsidRDefault="008D167C" w:rsidP="00866CC3">
            <w:pPr>
              <w:spacing w:line="360" w:lineRule="auto"/>
              <w:rPr>
                <w:b/>
              </w:rPr>
            </w:pPr>
            <w:r w:rsidRPr="003B41E1">
              <w:rPr>
                <w:b/>
              </w:rPr>
              <w:t>Nº</w:t>
            </w:r>
            <w:r>
              <w:rPr>
                <w:b/>
              </w:rPr>
              <w:t xml:space="preserve"> 042/21</w:t>
            </w:r>
          </w:p>
        </w:tc>
      </w:tr>
      <w:tr w:rsidR="008D167C" w:rsidRPr="003B41E1" w:rsidTr="00866CC3">
        <w:tc>
          <w:tcPr>
            <w:tcW w:w="2160" w:type="dxa"/>
          </w:tcPr>
          <w:p w:rsidR="008D167C" w:rsidRPr="003B41E1" w:rsidRDefault="008D167C" w:rsidP="00866CC3">
            <w:pPr>
              <w:spacing w:line="360" w:lineRule="auto"/>
            </w:pPr>
            <w:r w:rsidRPr="003B41E1">
              <w:t>Processo</w:t>
            </w:r>
          </w:p>
        </w:tc>
        <w:tc>
          <w:tcPr>
            <w:tcW w:w="2428" w:type="dxa"/>
          </w:tcPr>
          <w:p w:rsidR="008D167C" w:rsidRPr="003B41E1" w:rsidRDefault="008D167C" w:rsidP="00866CC3">
            <w:pPr>
              <w:spacing w:line="360" w:lineRule="auto"/>
            </w:pPr>
            <w:r w:rsidRPr="003B41E1">
              <w:t xml:space="preserve">Nº </w:t>
            </w:r>
            <w:r>
              <w:t>2257/21</w:t>
            </w:r>
          </w:p>
        </w:tc>
      </w:tr>
      <w:tr w:rsidR="008D167C" w:rsidRPr="003B41E1" w:rsidTr="00866CC3">
        <w:tc>
          <w:tcPr>
            <w:tcW w:w="2160" w:type="dxa"/>
          </w:tcPr>
          <w:p w:rsidR="008D167C" w:rsidRPr="003B41E1" w:rsidRDefault="008D167C" w:rsidP="00866CC3">
            <w:pPr>
              <w:spacing w:line="360" w:lineRule="auto"/>
            </w:pPr>
            <w:r w:rsidRPr="003B41E1">
              <w:t>Ofício</w:t>
            </w:r>
          </w:p>
        </w:tc>
        <w:tc>
          <w:tcPr>
            <w:tcW w:w="2428" w:type="dxa"/>
          </w:tcPr>
          <w:p w:rsidR="008D167C" w:rsidRPr="003B41E1" w:rsidRDefault="008D167C" w:rsidP="00866CC3">
            <w:pPr>
              <w:spacing w:line="360" w:lineRule="auto"/>
            </w:pPr>
            <w:r w:rsidRPr="003B41E1">
              <w:t xml:space="preserve">N° </w:t>
            </w:r>
            <w:r>
              <w:t>050/21</w:t>
            </w:r>
          </w:p>
        </w:tc>
      </w:tr>
      <w:tr w:rsidR="008D167C" w:rsidRPr="003B41E1" w:rsidTr="00866CC3">
        <w:tc>
          <w:tcPr>
            <w:tcW w:w="2160" w:type="dxa"/>
          </w:tcPr>
          <w:p w:rsidR="008D167C" w:rsidRPr="003B41E1" w:rsidRDefault="008D167C" w:rsidP="00866CC3">
            <w:pPr>
              <w:spacing w:line="360" w:lineRule="auto"/>
            </w:pPr>
          </w:p>
        </w:tc>
        <w:tc>
          <w:tcPr>
            <w:tcW w:w="2428" w:type="dxa"/>
          </w:tcPr>
          <w:p w:rsidR="008D167C" w:rsidRPr="003B41E1" w:rsidRDefault="008D167C" w:rsidP="00866CC3">
            <w:pPr>
              <w:spacing w:line="360" w:lineRule="auto"/>
            </w:pPr>
          </w:p>
        </w:tc>
      </w:tr>
    </w:tbl>
    <w:p w:rsidR="008D167C" w:rsidRPr="003B41E1" w:rsidRDefault="008D167C" w:rsidP="008D167C">
      <w:pPr>
        <w:spacing w:line="360" w:lineRule="auto"/>
        <w:jc w:val="both"/>
      </w:pPr>
    </w:p>
    <w:p w:rsidR="008D167C" w:rsidRPr="00287D93" w:rsidRDefault="008D167C" w:rsidP="008D167C">
      <w:pPr>
        <w:pStyle w:val="Ttulo2"/>
        <w:spacing w:line="360" w:lineRule="auto"/>
      </w:pPr>
      <w:r w:rsidRPr="003B41E1">
        <w:t>ATA</w:t>
      </w:r>
    </w:p>
    <w:p w:rsidR="008D167C" w:rsidRPr="003B41E1" w:rsidRDefault="008D167C" w:rsidP="008D167C">
      <w:pPr>
        <w:spacing w:line="360" w:lineRule="auto"/>
        <w:jc w:val="both"/>
      </w:pPr>
    </w:p>
    <w:p w:rsidR="009474EA" w:rsidRPr="000E028F" w:rsidRDefault="008D167C" w:rsidP="009474EA">
      <w:pPr>
        <w:pStyle w:val="Cabealho"/>
        <w:spacing w:line="360" w:lineRule="auto"/>
        <w:jc w:val="both"/>
        <w:rPr>
          <w:lang w:val="pt-BR"/>
        </w:rPr>
      </w:pPr>
      <w:r w:rsidRPr="0062270A">
        <w:t>Ao</w:t>
      </w:r>
      <w:r>
        <w:t>s</w:t>
      </w:r>
      <w:r w:rsidRPr="0062270A">
        <w:t xml:space="preserve"> </w:t>
      </w:r>
      <w:r>
        <w:rPr>
          <w:lang w:val="pt-BR"/>
        </w:rPr>
        <w:t>14</w:t>
      </w:r>
      <w:r w:rsidRPr="0062270A">
        <w:t xml:space="preserve"> dia</w:t>
      </w:r>
      <w:r>
        <w:t>s</w:t>
      </w:r>
      <w:r w:rsidRPr="0062270A">
        <w:t xml:space="preserve"> do mês de </w:t>
      </w:r>
      <w:r>
        <w:rPr>
          <w:lang w:val="pt-BR"/>
        </w:rPr>
        <w:t>setembro</w:t>
      </w:r>
      <w:r w:rsidRPr="0062270A">
        <w:t xml:space="preserve"> do ano de dois mil e </w:t>
      </w:r>
      <w:r>
        <w:rPr>
          <w:lang w:val="pt-BR"/>
        </w:rPr>
        <w:t>vinte e um</w:t>
      </w:r>
      <w:r w:rsidRPr="0062270A">
        <w:t xml:space="preserve">, na Prefeitura Municipal de Bom Jardim, às </w:t>
      </w:r>
      <w:r>
        <w:t xml:space="preserve">nove </w:t>
      </w:r>
      <w:r w:rsidRPr="0062270A">
        <w:t>horas</w:t>
      </w:r>
      <w:r>
        <w:t xml:space="preserve"> e trinta minutos</w:t>
      </w:r>
      <w:r w:rsidRPr="0062270A">
        <w:t xml:space="preserve">, reuniu-se </w:t>
      </w:r>
      <w:r>
        <w:rPr>
          <w:lang w:val="pt-BR"/>
        </w:rPr>
        <w:t>a</w:t>
      </w:r>
      <w:r w:rsidRPr="0062270A">
        <w:t xml:space="preserve"> Pregoeir</w:t>
      </w:r>
      <w:r>
        <w:rPr>
          <w:lang w:val="pt-BR"/>
        </w:rPr>
        <w:t>a</w:t>
      </w:r>
      <w:r w:rsidRPr="0062270A">
        <w:t xml:space="preserve">: </w:t>
      </w:r>
      <w:r>
        <w:t xml:space="preserve">Marineis Ayres de Jesus </w:t>
      </w:r>
      <w:r w:rsidRPr="0062270A">
        <w:t xml:space="preserve">– Mat. </w:t>
      </w:r>
      <w:r>
        <w:t>12</w:t>
      </w:r>
      <w:r w:rsidRPr="0062270A">
        <w:t>/</w:t>
      </w:r>
      <w:r>
        <w:t>1441</w:t>
      </w:r>
      <w:r w:rsidRPr="0062270A">
        <w:t xml:space="preserve"> – </w:t>
      </w:r>
      <w:r>
        <w:t>SMA</w:t>
      </w:r>
      <w:r w:rsidRPr="0062270A">
        <w:t xml:space="preserve">, </w:t>
      </w:r>
      <w:r>
        <w:rPr>
          <w:color w:val="000000"/>
        </w:rPr>
        <w:t>Roberta Alves Pinheiro</w:t>
      </w:r>
      <w:r w:rsidRPr="0010074F">
        <w:rPr>
          <w:color w:val="000000"/>
        </w:rPr>
        <w:t xml:space="preserve"> – Mat. </w:t>
      </w:r>
      <w:r>
        <w:rPr>
          <w:color w:val="000000"/>
        </w:rPr>
        <w:t>10</w:t>
      </w:r>
      <w:r w:rsidRPr="0010074F">
        <w:rPr>
          <w:color w:val="000000"/>
        </w:rPr>
        <w:t>/</w:t>
      </w:r>
      <w:r>
        <w:rPr>
          <w:color w:val="000000"/>
        </w:rPr>
        <w:t>3912</w:t>
      </w:r>
      <w:r w:rsidRPr="0010074F">
        <w:rPr>
          <w:color w:val="000000"/>
        </w:rPr>
        <w:t xml:space="preserve"> - SM</w:t>
      </w:r>
      <w:r>
        <w:rPr>
          <w:color w:val="000000"/>
        </w:rPr>
        <w:t>E</w:t>
      </w:r>
      <w:r w:rsidRPr="0010074F">
        <w:t xml:space="preserve">, </w:t>
      </w:r>
      <w:r>
        <w:t>Antôn</w:t>
      </w:r>
      <w:r w:rsidRPr="00496B79">
        <w:t>io Cláudio de Oliveira - Mat. 10/367 - SMS e Sandro Ricardo Barboza Andrade do Amaral – Mat. 10/2432 - SMA, bem como a presença d</w:t>
      </w:r>
      <w:r w:rsidRPr="00496B79">
        <w:rPr>
          <w:lang w:val="pt-BR"/>
        </w:rPr>
        <w:t>os</w:t>
      </w:r>
      <w:r w:rsidRPr="00496B79">
        <w:t xml:space="preserve"> funcionári</w:t>
      </w:r>
      <w:r w:rsidRPr="00496B79">
        <w:rPr>
          <w:lang w:val="pt-BR"/>
        </w:rPr>
        <w:t>os</w:t>
      </w:r>
      <w:r w:rsidRPr="00496B79">
        <w:t xml:space="preserve"> do setor requisitante, </w:t>
      </w:r>
      <w:proofErr w:type="spellStart"/>
      <w:r w:rsidRPr="00496B79">
        <w:t>Srª</w:t>
      </w:r>
      <w:proofErr w:type="spellEnd"/>
      <w:r w:rsidRPr="00496B79">
        <w:t xml:space="preserve"> Jordana </w:t>
      </w:r>
      <w:proofErr w:type="spellStart"/>
      <w:r w:rsidRPr="00496B79">
        <w:t>Hoelz</w:t>
      </w:r>
      <w:proofErr w:type="spellEnd"/>
      <w:r w:rsidRPr="00496B79">
        <w:t xml:space="preserve"> da Silva, </w:t>
      </w:r>
      <w:r w:rsidRPr="00496B79">
        <w:rPr>
          <w:lang w:val="pt-BR"/>
        </w:rPr>
        <w:t>Diretora</w:t>
      </w:r>
      <w:r w:rsidRPr="00496B79">
        <w:t xml:space="preserve"> de Serviços Farmacêuticos</w:t>
      </w:r>
      <w:r w:rsidRPr="00496B79">
        <w:rPr>
          <w:lang w:val="pt-BR"/>
        </w:rPr>
        <w:t xml:space="preserve"> e </w:t>
      </w:r>
      <w:r>
        <w:t xml:space="preserve">Sr. Bruno Pereira </w:t>
      </w:r>
      <w:proofErr w:type="spellStart"/>
      <w:r>
        <w:t>Rozales</w:t>
      </w:r>
      <w:proofErr w:type="spellEnd"/>
      <w:r>
        <w:t>, Farmacêutico</w:t>
      </w:r>
      <w:r w:rsidRPr="00A826FE">
        <w:t>,</w:t>
      </w:r>
      <w:r w:rsidRPr="00594DC2">
        <w:rPr>
          <w:lang w:val="pt-BR"/>
        </w:rPr>
        <w:t xml:space="preserve"> </w:t>
      </w:r>
      <w:r>
        <w:t>para dar continuidade a licitação na modalidade Pregão Presencial</w:t>
      </w:r>
      <w:r w:rsidRPr="00594DC2">
        <w:t>,</w:t>
      </w:r>
      <w:r>
        <w:rPr>
          <w:lang w:val="pt-BR"/>
        </w:rPr>
        <w:t xml:space="preserve"> </w:t>
      </w:r>
      <w:r w:rsidRPr="00594DC2">
        <w:t>atendendo</w:t>
      </w:r>
      <w:r w:rsidRPr="00B5045D">
        <w:t xml:space="preserve"> ao solicitado no processo nº </w:t>
      </w:r>
      <w:r>
        <w:rPr>
          <w:lang w:val="pt-BR"/>
        </w:rPr>
        <w:t>2257</w:t>
      </w:r>
      <w:r w:rsidRPr="00B5045D">
        <w:t>/</w:t>
      </w:r>
      <w:r w:rsidRPr="00B5045D">
        <w:rPr>
          <w:lang w:val="pt-BR"/>
        </w:rPr>
        <w:t>21</w:t>
      </w:r>
      <w:r w:rsidRPr="00B5045D">
        <w:t xml:space="preserve"> da </w:t>
      </w:r>
      <w:r w:rsidRPr="00B5045D">
        <w:rPr>
          <w:color w:val="000000"/>
        </w:rPr>
        <w:t xml:space="preserve">Secretaria Municipal de </w:t>
      </w:r>
      <w:r>
        <w:rPr>
          <w:color w:val="000000"/>
          <w:lang w:val="pt-BR"/>
        </w:rPr>
        <w:t>Saúde</w:t>
      </w:r>
      <w:r w:rsidRPr="00B5045D">
        <w:t>, que trata da: “</w:t>
      </w:r>
      <w:r>
        <w:rPr>
          <w:lang w:val="pt-BR"/>
        </w:rPr>
        <w:t>E</w:t>
      </w:r>
      <w:proofErr w:type="spellStart"/>
      <w:r w:rsidRPr="00520743">
        <w:t>ventual</w:t>
      </w:r>
      <w:proofErr w:type="spellEnd"/>
      <w:r w:rsidRPr="00520743">
        <w:t xml:space="preserve"> e futura aquisição de medicamentos para atender a demanda dos pacientes da Farmácia Municipal de Bom Jardim, com processo Administrativo ou Judicial, bem como aquisição dos medicamentos elencados na Portaria Nº 2.516, de 21 de setembro de 2020, que dispõe sobre a transferência de recursos financeiros de custeio para a aquisição de medicamentos do Componente Básico da Assistência Farmacêutica utilizados no âmbito da saúde mental em virtude dos impactos sociais ocasionados pela pandemia da COVID-19</w:t>
      </w:r>
      <w:r w:rsidRPr="00AF6249">
        <w:rPr>
          <w:lang w:val="pt-BR"/>
        </w:rPr>
        <w:t>.</w:t>
      </w:r>
      <w:r w:rsidRPr="00B5045D">
        <w:t>”. As empresa</w:t>
      </w:r>
      <w:r>
        <w:rPr>
          <w:lang w:val="pt-BR"/>
        </w:rPr>
        <w:t xml:space="preserve">s </w:t>
      </w:r>
      <w:r w:rsidRPr="002A0A27">
        <w:rPr>
          <w:b/>
          <w:lang w:val="pt-BR"/>
        </w:rPr>
        <w:t>GREEN DISTRIBUIDORA DE MEDICAMENTOS EIRELI</w:t>
      </w:r>
      <w:r>
        <w:rPr>
          <w:b/>
          <w:lang w:val="pt-BR"/>
        </w:rPr>
        <w:t xml:space="preserve">, </w:t>
      </w:r>
      <w:r w:rsidRPr="006A5DFB">
        <w:rPr>
          <w:b/>
          <w:color w:val="000000"/>
        </w:rPr>
        <w:t>JAC</w:t>
      </w:r>
      <w:r>
        <w:rPr>
          <w:b/>
          <w:color w:val="000000"/>
        </w:rPr>
        <w:t xml:space="preserve"> </w:t>
      </w:r>
      <w:r w:rsidRPr="006A5DFB">
        <w:rPr>
          <w:b/>
          <w:color w:val="000000"/>
        </w:rPr>
        <w:t>MED</w:t>
      </w:r>
      <w:r>
        <w:rPr>
          <w:b/>
          <w:color w:val="000000"/>
        </w:rPr>
        <w:t xml:space="preserve"> </w:t>
      </w:r>
      <w:r w:rsidRPr="006A5DFB">
        <w:rPr>
          <w:b/>
          <w:color w:val="000000"/>
        </w:rPr>
        <w:t>DIST</w:t>
      </w:r>
      <w:r>
        <w:rPr>
          <w:b/>
          <w:color w:val="000000"/>
        </w:rPr>
        <w:t xml:space="preserve"> </w:t>
      </w:r>
      <w:r w:rsidRPr="006A5DFB">
        <w:rPr>
          <w:b/>
          <w:color w:val="000000"/>
        </w:rPr>
        <w:t>DE MEDIC EIRELI</w:t>
      </w:r>
      <w:r>
        <w:rPr>
          <w:b/>
          <w:color w:val="000000"/>
          <w:lang w:val="pt-BR"/>
        </w:rPr>
        <w:t xml:space="preserve">, </w:t>
      </w:r>
      <w:r w:rsidRPr="001F085E">
        <w:rPr>
          <w:b/>
        </w:rPr>
        <w:t>DISK MED PÁDUA DIST</w:t>
      </w:r>
      <w:r>
        <w:rPr>
          <w:b/>
        </w:rPr>
        <w:t>RIBUIDORA DE MEDICAMENTOS LTDA</w:t>
      </w:r>
      <w:r>
        <w:rPr>
          <w:b/>
          <w:lang w:val="pt-BR"/>
        </w:rPr>
        <w:t xml:space="preserve">, </w:t>
      </w:r>
      <w:r w:rsidRPr="006C0E9B">
        <w:rPr>
          <w:b/>
          <w:lang w:val="pt-BR"/>
        </w:rPr>
        <w:t>PERES DE FARIA FARMACIA LTDA</w:t>
      </w:r>
      <w:r>
        <w:rPr>
          <w:b/>
          <w:lang w:val="pt-BR"/>
        </w:rPr>
        <w:t xml:space="preserve">,  </w:t>
      </w:r>
      <w:r w:rsidRPr="00520743">
        <w:rPr>
          <w:b/>
          <w:lang w:val="pt-BR"/>
        </w:rPr>
        <w:t>ELITEMED DIST. LTDA</w:t>
      </w:r>
      <w:r>
        <w:rPr>
          <w:b/>
          <w:lang w:val="pt-BR"/>
        </w:rPr>
        <w:t xml:space="preserve"> – ME, LUX MED DISTRIBUIDORA DE MEDICAMENTOS LTDA e </w:t>
      </w:r>
      <w:r w:rsidRPr="001F085E">
        <w:rPr>
          <w:b/>
        </w:rPr>
        <w:t>DROGARIA LUTTERBACH PINHEIRO LTDA</w:t>
      </w:r>
      <w:r w:rsidRPr="001F085E">
        <w:t xml:space="preserve"> </w:t>
      </w:r>
      <w:r w:rsidRPr="00BA7ECA">
        <w:t xml:space="preserve">compareceram </w:t>
      </w:r>
      <w:r>
        <w:t>para dar continuidade ao certame. Inicialmente, em conformidade com às disposições contidas no Edital, a Pregoeira e sua equipe de apoio abriram a sessão pública.</w:t>
      </w:r>
      <w:r>
        <w:rPr>
          <w:lang w:val="pt-BR"/>
        </w:rPr>
        <w:t xml:space="preserve"> Foi verificado que as empresas presentes não cotaram os seguintes itens: 148, 202, 234, 246, 262, 273, 282, 284, 288 e 293. Dando continuidade, f</w:t>
      </w:r>
      <w:r>
        <w:t xml:space="preserve">oram </w:t>
      </w:r>
      <w:r>
        <w:rPr>
          <w:color w:val="000000"/>
        </w:rPr>
        <w:t xml:space="preserve">qualificados pela Pregoeira, para ingresso na fase de lances o autor da proposta de menor preço </w:t>
      </w:r>
      <w:r>
        <w:rPr>
          <w:color w:val="000000"/>
          <w:lang w:val="pt-BR"/>
        </w:rPr>
        <w:t>unitário</w:t>
      </w:r>
      <w:r>
        <w:rPr>
          <w:color w:val="000000"/>
        </w:rPr>
        <w:t xml:space="preserve"> e todos os demais licitantes que tenham apresentado propostas em valores sucessivos e superiores em até 10% (dez por cento) à de menor preço </w:t>
      </w:r>
      <w:r>
        <w:rPr>
          <w:color w:val="000000"/>
          <w:lang w:val="pt-BR"/>
        </w:rPr>
        <w:t>unitário</w:t>
      </w:r>
      <w:r>
        <w:rPr>
          <w:color w:val="000000"/>
        </w:rPr>
        <w:t>, conforme o item 1</w:t>
      </w:r>
      <w:r>
        <w:rPr>
          <w:color w:val="000000"/>
          <w:lang w:val="pt-BR"/>
        </w:rPr>
        <w:t>3</w:t>
      </w:r>
      <w:r>
        <w:rPr>
          <w:color w:val="000000"/>
        </w:rPr>
        <w:t xml:space="preserve">.5 do Edital, bem como art. 4º, </w:t>
      </w:r>
      <w:r>
        <w:rPr>
          <w:color w:val="000000"/>
        </w:rPr>
        <w:lastRenderedPageBreak/>
        <w:t>Inciso VIII da Lei 10.520/02.</w:t>
      </w:r>
      <w:r>
        <w:rPr>
          <w:color w:val="000000"/>
          <w:lang w:val="pt-BR"/>
        </w:rPr>
        <w:t xml:space="preserve"> </w:t>
      </w:r>
      <w:r>
        <w:t xml:space="preserve">Os proponentes classificados foram convocados para negociação dos preços </w:t>
      </w:r>
      <w:r>
        <w:rPr>
          <w:color w:val="000000"/>
        </w:rPr>
        <w:t>unitários iniciais</w:t>
      </w:r>
      <w:r>
        <w:t>.</w:t>
      </w:r>
      <w:r w:rsidR="0050270B">
        <w:rPr>
          <w:lang w:val="pt-BR"/>
        </w:rPr>
        <w:t xml:space="preserve"> Os itens 12, 190 e 199 cotado</w:t>
      </w:r>
      <w:r w:rsidR="00D0008E">
        <w:rPr>
          <w:lang w:val="pt-BR"/>
        </w:rPr>
        <w:t>s</w:t>
      </w:r>
      <w:r w:rsidR="0050270B">
        <w:rPr>
          <w:lang w:val="pt-BR"/>
        </w:rPr>
        <w:t xml:space="preserve"> pela empresa </w:t>
      </w:r>
      <w:r w:rsidR="0050270B" w:rsidRPr="006377DE">
        <w:rPr>
          <w:b/>
        </w:rPr>
        <w:t>ONCOVIT DISTRIBUIDORA DE MEDICAMENTOS LTDA</w:t>
      </w:r>
      <w:r w:rsidR="0050270B" w:rsidRPr="0050270B">
        <w:rPr>
          <w:lang w:val="pt-BR"/>
        </w:rPr>
        <w:t>, o item 52</w:t>
      </w:r>
      <w:r w:rsidR="0050270B">
        <w:rPr>
          <w:lang w:val="pt-BR"/>
        </w:rPr>
        <w:t xml:space="preserve"> cotado pela empresa </w:t>
      </w:r>
      <w:r w:rsidR="0050270B" w:rsidRPr="007822FA">
        <w:rPr>
          <w:b/>
        </w:rPr>
        <w:t>START MED DISTRIBUIDORA LTDA</w:t>
      </w:r>
      <w:r w:rsidR="0050270B">
        <w:rPr>
          <w:b/>
          <w:lang w:val="pt-BR"/>
        </w:rPr>
        <w:t xml:space="preserve">, </w:t>
      </w:r>
      <w:r w:rsidR="0050270B" w:rsidRPr="0050270B">
        <w:rPr>
          <w:lang w:val="pt-BR"/>
        </w:rPr>
        <w:t>o item 5</w:t>
      </w:r>
      <w:r w:rsidR="0050270B">
        <w:rPr>
          <w:lang w:val="pt-BR"/>
        </w:rPr>
        <w:t xml:space="preserve">9 cotado pelas empresas </w:t>
      </w:r>
      <w:r w:rsidR="0050270B" w:rsidRPr="00407283">
        <w:rPr>
          <w:b/>
          <w:lang w:val="pt-BR"/>
        </w:rPr>
        <w:t>T</w:t>
      </w:r>
      <w:r w:rsidR="0050270B" w:rsidRPr="00520743">
        <w:rPr>
          <w:b/>
          <w:lang w:val="pt-BR"/>
        </w:rPr>
        <w:t>IDIMAR COMERCIO DE PRODUTOS MEDICOS HOSPITALARES LTDA</w:t>
      </w:r>
      <w:r w:rsidR="0050270B">
        <w:rPr>
          <w:b/>
          <w:lang w:val="pt-BR"/>
        </w:rPr>
        <w:t xml:space="preserve"> e </w:t>
      </w:r>
      <w:r w:rsidR="0050270B" w:rsidRPr="006377DE">
        <w:rPr>
          <w:b/>
        </w:rPr>
        <w:t>ONCOVIT DISTRIBUIDORA DE MEDICAMENTOS LTDA</w:t>
      </w:r>
      <w:r w:rsidR="0050270B">
        <w:rPr>
          <w:b/>
          <w:lang w:val="pt-BR"/>
        </w:rPr>
        <w:t xml:space="preserve"> </w:t>
      </w:r>
      <w:r w:rsidR="0050270B" w:rsidRPr="00E23016">
        <w:rPr>
          <w:lang w:val="pt-BR"/>
        </w:rPr>
        <w:t>e</w:t>
      </w:r>
      <w:r w:rsidR="0050270B">
        <w:rPr>
          <w:b/>
          <w:lang w:val="pt-BR"/>
        </w:rPr>
        <w:t xml:space="preserve"> </w:t>
      </w:r>
      <w:r w:rsidR="0050270B" w:rsidRPr="0050270B">
        <w:rPr>
          <w:lang w:val="pt-BR"/>
        </w:rPr>
        <w:t xml:space="preserve">o item </w:t>
      </w:r>
      <w:r w:rsidR="0050270B">
        <w:rPr>
          <w:lang w:val="pt-BR"/>
        </w:rPr>
        <w:t xml:space="preserve">112 cotado pela empresa </w:t>
      </w:r>
      <w:r w:rsidR="0050270B" w:rsidRPr="006377DE">
        <w:rPr>
          <w:b/>
        </w:rPr>
        <w:t>MEDICOM RIO FARMA LTDA</w:t>
      </w:r>
      <w:r w:rsidR="0050270B">
        <w:rPr>
          <w:b/>
          <w:lang w:val="pt-BR"/>
        </w:rPr>
        <w:t xml:space="preserve"> </w:t>
      </w:r>
      <w:r w:rsidR="0050270B">
        <w:rPr>
          <w:lang w:val="pt-BR"/>
        </w:rPr>
        <w:t xml:space="preserve">de acordo </w:t>
      </w:r>
      <w:r w:rsidR="00E23016">
        <w:rPr>
          <w:lang w:val="pt-BR"/>
        </w:rPr>
        <w:t>com a cláusula 13.4.2 do Edital</w:t>
      </w:r>
      <w:r w:rsidR="0050270B">
        <w:rPr>
          <w:lang w:val="pt-BR"/>
        </w:rPr>
        <w:t xml:space="preserve"> e considerando que os representantes das empresas acima citadas não estavam </w:t>
      </w:r>
      <w:proofErr w:type="gramStart"/>
      <w:r w:rsidR="0050270B">
        <w:rPr>
          <w:lang w:val="pt-BR"/>
        </w:rPr>
        <w:t>presente no certame</w:t>
      </w:r>
      <w:proofErr w:type="gramEnd"/>
      <w:r w:rsidR="0050270B">
        <w:rPr>
          <w:lang w:val="pt-BR"/>
        </w:rPr>
        <w:t>, não foi possível averiguar a exequibilidade dos itens, sendo assim, os mesmos foram declarados inexequíveis.</w:t>
      </w:r>
      <w:r w:rsidR="009474EA">
        <w:rPr>
          <w:lang w:val="pt-BR"/>
        </w:rPr>
        <w:t xml:space="preserve"> Ato cont</w:t>
      </w:r>
      <w:r w:rsidR="00E23016">
        <w:rPr>
          <w:lang w:val="pt-BR"/>
        </w:rPr>
        <w:t>í</w:t>
      </w:r>
      <w:r w:rsidR="009474EA">
        <w:rPr>
          <w:lang w:val="pt-BR"/>
        </w:rPr>
        <w:t>nuo, a Pregoeira suspendeu a fase de lances, bem como o certame, parando no item 200 a negociação dos preços. A Pregoeira comunicou aos licitantes presentes o retorno do certame</w:t>
      </w:r>
      <w:r w:rsidR="009474EA">
        <w:t xml:space="preserve"> para dar continuidade no dia </w:t>
      </w:r>
      <w:r w:rsidR="009474EA">
        <w:rPr>
          <w:lang w:val="pt-BR"/>
        </w:rPr>
        <w:t>15</w:t>
      </w:r>
      <w:r w:rsidR="009474EA">
        <w:t>/</w:t>
      </w:r>
      <w:r w:rsidR="009474EA">
        <w:rPr>
          <w:lang w:val="pt-BR"/>
        </w:rPr>
        <w:t>09</w:t>
      </w:r>
      <w:r w:rsidR="009474EA">
        <w:t>/202</w:t>
      </w:r>
      <w:r w:rsidR="009474EA">
        <w:rPr>
          <w:lang w:val="pt-BR"/>
        </w:rPr>
        <w:t>1</w:t>
      </w:r>
      <w:r w:rsidR="009474EA">
        <w:t xml:space="preserve"> </w:t>
      </w:r>
      <w:proofErr w:type="gramStart"/>
      <w:r w:rsidR="009474EA">
        <w:t>as</w:t>
      </w:r>
      <w:proofErr w:type="gramEnd"/>
      <w:r w:rsidR="009474EA">
        <w:t xml:space="preserve"> 09h30min, ficando desde já ciente</w:t>
      </w:r>
      <w:r w:rsidR="009474EA">
        <w:rPr>
          <w:lang w:val="pt-BR"/>
        </w:rPr>
        <w:t>s</w:t>
      </w:r>
      <w:r w:rsidR="009474EA">
        <w:t>.</w:t>
      </w:r>
      <w:r w:rsidR="009474EA" w:rsidRPr="005E0533">
        <w:rPr>
          <w:lang w:val="pt-BR"/>
        </w:rPr>
        <w:t xml:space="preserve"> </w:t>
      </w:r>
      <w:r w:rsidR="009474EA">
        <w:rPr>
          <w:color w:val="000000"/>
          <w:lang w:val="pt-BR"/>
        </w:rPr>
        <w:t>O</w:t>
      </w:r>
      <w:r w:rsidR="009474EA">
        <w:rPr>
          <w:color w:val="000000"/>
        </w:rPr>
        <w:t xml:space="preserve">s envelopes de todos os proponentes contendo as habilitações </w:t>
      </w:r>
      <w:r w:rsidR="009474EA">
        <w:rPr>
          <w:color w:val="000000"/>
          <w:lang w:val="pt-BR"/>
        </w:rPr>
        <w:t>foram</w:t>
      </w:r>
      <w:r w:rsidR="009474EA">
        <w:rPr>
          <w:color w:val="000000"/>
        </w:rPr>
        <w:t xml:space="preserve"> lacrados</w:t>
      </w:r>
      <w:r w:rsidR="009474EA">
        <w:rPr>
          <w:color w:val="000000"/>
          <w:lang w:val="pt-BR"/>
        </w:rPr>
        <w:t xml:space="preserve"> novamente e ficarão</w:t>
      </w:r>
      <w:r w:rsidR="009474EA">
        <w:rPr>
          <w:color w:val="000000"/>
        </w:rPr>
        <w:t xml:space="preserve"> sob a guarda</w:t>
      </w:r>
      <w:r w:rsidR="009474EA">
        <w:rPr>
          <w:color w:val="000000"/>
          <w:lang w:val="pt-BR"/>
        </w:rPr>
        <w:t xml:space="preserve"> da</w:t>
      </w:r>
      <w:r w:rsidR="009474EA">
        <w:rPr>
          <w:color w:val="000000"/>
        </w:rPr>
        <w:t xml:space="preserve"> </w:t>
      </w:r>
      <w:r w:rsidR="009474EA" w:rsidRPr="003B41E1">
        <w:rPr>
          <w:rFonts w:ascii="Times" w:hAnsi="Times"/>
        </w:rPr>
        <w:t>Pregoeir</w:t>
      </w:r>
      <w:r w:rsidR="009474EA">
        <w:rPr>
          <w:rFonts w:ascii="Times" w:hAnsi="Times"/>
          <w:lang w:val="pt-BR"/>
        </w:rPr>
        <w:t>a</w:t>
      </w:r>
      <w:r w:rsidR="009474EA" w:rsidRPr="003B41E1">
        <w:rPr>
          <w:rFonts w:ascii="Times" w:hAnsi="Times"/>
        </w:rPr>
        <w:t xml:space="preserve"> Oficial</w:t>
      </w:r>
      <w:r w:rsidR="009474EA">
        <w:rPr>
          <w:rFonts w:ascii="Times" w:hAnsi="Times"/>
          <w:lang w:val="pt-BR"/>
        </w:rPr>
        <w:t xml:space="preserve"> e</w:t>
      </w:r>
      <w:r w:rsidR="009474EA" w:rsidRPr="003B41E1">
        <w:rPr>
          <w:rFonts w:ascii="Times" w:hAnsi="Times"/>
        </w:rPr>
        <w:t xml:space="preserve"> </w:t>
      </w:r>
      <w:r w:rsidR="009474EA">
        <w:rPr>
          <w:rFonts w:ascii="Times" w:hAnsi="Times"/>
          <w:lang w:val="pt-BR"/>
        </w:rPr>
        <w:t xml:space="preserve">da </w:t>
      </w:r>
      <w:r w:rsidR="009474EA" w:rsidRPr="003B41E1">
        <w:rPr>
          <w:rFonts w:ascii="Times" w:hAnsi="Times"/>
        </w:rPr>
        <w:t>Equipe de Apoio</w:t>
      </w:r>
      <w:r w:rsidR="009474EA">
        <w:rPr>
          <w:color w:val="000000"/>
        </w:rPr>
        <w:t xml:space="preserve">, </w:t>
      </w:r>
      <w:r w:rsidR="009474EA">
        <w:rPr>
          <w:color w:val="000000"/>
          <w:lang w:val="pt-BR"/>
        </w:rPr>
        <w:t xml:space="preserve">todos </w:t>
      </w:r>
      <w:r w:rsidR="009474EA">
        <w:rPr>
          <w:color w:val="000000"/>
        </w:rPr>
        <w:t>dentro de envelope</w:t>
      </w:r>
      <w:r w:rsidR="009474EA">
        <w:rPr>
          <w:color w:val="000000"/>
          <w:lang w:val="pt-BR"/>
        </w:rPr>
        <w:t>s</w:t>
      </w:r>
      <w:r w:rsidR="009474EA">
        <w:rPr>
          <w:color w:val="000000"/>
        </w:rPr>
        <w:t xml:space="preserve"> timbrado</w:t>
      </w:r>
      <w:r w:rsidR="009474EA">
        <w:rPr>
          <w:color w:val="000000"/>
          <w:lang w:val="pt-BR"/>
        </w:rPr>
        <w:t>s</w:t>
      </w:r>
      <w:r w:rsidR="009474EA">
        <w:rPr>
          <w:color w:val="000000"/>
        </w:rPr>
        <w:t xml:space="preserve"> com a assinatura dos membros da Comissão e dos representantes das empresas presentes</w:t>
      </w:r>
      <w:r w:rsidR="009474EA">
        <w:rPr>
          <w:lang w:val="pt-BR"/>
        </w:rPr>
        <w:t xml:space="preserve">. </w:t>
      </w:r>
      <w:r w:rsidR="009474EA">
        <w:t xml:space="preserve">Nada mais havendo a declarar foi encerrada a sessão, exatamente às </w:t>
      </w:r>
      <w:r w:rsidR="009474EA">
        <w:rPr>
          <w:lang w:val="pt-BR"/>
        </w:rPr>
        <w:t>17</w:t>
      </w:r>
      <w:r w:rsidR="009474EA">
        <w:t>h</w:t>
      </w:r>
      <w:r w:rsidR="009474EA">
        <w:rPr>
          <w:lang w:val="pt-BR"/>
        </w:rPr>
        <w:t>20</w:t>
      </w:r>
      <w:r w:rsidR="009474EA">
        <w:t>min, cuja ata foi lavrada e assinada pel</w:t>
      </w:r>
      <w:r w:rsidR="009474EA">
        <w:rPr>
          <w:lang w:val="pt-BR"/>
        </w:rPr>
        <w:t>a</w:t>
      </w:r>
      <w:r w:rsidR="009474EA">
        <w:t xml:space="preserve"> Pregoeir</w:t>
      </w:r>
      <w:r w:rsidR="009474EA">
        <w:rPr>
          <w:lang w:val="pt-BR"/>
        </w:rPr>
        <w:t>a</w:t>
      </w:r>
      <w:r w:rsidR="009474EA">
        <w:t xml:space="preserve"> Oficial, Equipe de Apoio, representante</w:t>
      </w:r>
      <w:r w:rsidR="009474EA">
        <w:rPr>
          <w:lang w:val="pt-BR"/>
        </w:rPr>
        <w:t>s</w:t>
      </w:r>
      <w:r w:rsidR="009474EA">
        <w:t xml:space="preserve"> do</w:t>
      </w:r>
      <w:r w:rsidR="009474EA">
        <w:rPr>
          <w:lang w:val="pt-BR"/>
        </w:rPr>
        <w:t>s</w:t>
      </w:r>
      <w:r w:rsidR="009474EA">
        <w:t xml:space="preserve"> setor</w:t>
      </w:r>
      <w:r w:rsidR="009474EA">
        <w:rPr>
          <w:lang w:val="pt-BR"/>
        </w:rPr>
        <w:t>es</w:t>
      </w:r>
      <w:r w:rsidR="009474EA">
        <w:t xml:space="preserve"> requisitante</w:t>
      </w:r>
      <w:r w:rsidR="009474EA">
        <w:rPr>
          <w:lang w:val="pt-BR"/>
        </w:rPr>
        <w:t>s</w:t>
      </w:r>
      <w:r w:rsidR="009474EA">
        <w:t xml:space="preserve">, representantes das empresas presentes e após a Procuradoria Jurídica para análise e parecer. </w:t>
      </w:r>
    </w:p>
    <w:p w:rsidR="008D167C" w:rsidRDefault="009474EA" w:rsidP="009474EA">
      <w:pPr>
        <w:pStyle w:val="Cabealho"/>
        <w:spacing w:line="360" w:lineRule="auto"/>
        <w:jc w:val="both"/>
        <w:rPr>
          <w:lang w:val="pt-BR"/>
        </w:rPr>
      </w:pPr>
      <w:r>
        <w:rPr>
          <w:lang w:val="pt-BR"/>
        </w:rPr>
        <w:t xml:space="preserve"> </w:t>
      </w:r>
    </w:p>
    <w:p w:rsidR="002A1164" w:rsidRDefault="002A1164">
      <w:bookmarkStart w:id="0" w:name="_GoBack"/>
      <w:bookmarkEnd w:id="0"/>
    </w:p>
    <w:sectPr w:rsidR="002A1164" w:rsidSect="00715133">
      <w:headerReference w:type="default" r:id="rId7"/>
      <w:pgSz w:w="12240" w:h="15840"/>
      <w:pgMar w:top="2157" w:right="1440" w:bottom="851" w:left="126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F05" w:rsidRDefault="006E15CE">
      <w:r>
        <w:separator/>
      </w:r>
    </w:p>
  </w:endnote>
  <w:endnote w:type="continuationSeparator" w:id="0">
    <w:p w:rsidR="002D7F05" w:rsidRDefault="006E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F05" w:rsidRDefault="006E15CE">
      <w:r>
        <w:separator/>
      </w:r>
    </w:p>
  </w:footnote>
  <w:footnote w:type="continuationSeparator" w:id="0">
    <w:p w:rsidR="002D7F05" w:rsidRDefault="006E1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9BB" w:rsidRDefault="008D167C">
    <w:pPr>
      <w:framePr w:hSpace="141" w:wrap="auto" w:vAnchor="text" w:hAnchor="page" w:x="1293" w:y="13"/>
      <w:rPr>
        <w:b/>
        <w:i/>
      </w:rPr>
    </w:pPr>
    <w:r>
      <w:rPr>
        <w:b/>
        <w:noProof/>
      </w:rPr>
      <w:drawing>
        <wp:inline distT="0" distB="0" distL="0" distR="0">
          <wp:extent cx="796925" cy="796925"/>
          <wp:effectExtent l="0" t="0" r="3175" b="3175"/>
          <wp:docPr id="1" name="Imagem 1" descr="bomjbraza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omjbraza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925" cy="796925"/>
                  </a:xfrm>
                  <a:prstGeom prst="rect">
                    <a:avLst/>
                  </a:prstGeom>
                  <a:noFill/>
                  <a:ln>
                    <a:noFill/>
                  </a:ln>
                </pic:spPr>
              </pic:pic>
            </a:graphicData>
          </a:graphic>
        </wp:inline>
      </w:drawing>
    </w:r>
  </w:p>
  <w:p w:rsidR="00E029BB" w:rsidRDefault="008D167C">
    <w:pPr>
      <w:ind w:left="1440"/>
      <w:rPr>
        <w:b/>
      </w:rPr>
    </w:pPr>
    <w:r>
      <w:rPr>
        <w:b/>
      </w:rPr>
      <w:t>ESTADO DO RIO DE JANEIRO</w:t>
    </w:r>
  </w:p>
  <w:p w:rsidR="00E029BB" w:rsidRDefault="008D167C">
    <w:pPr>
      <w:ind w:left="1440"/>
    </w:pPr>
    <w:r>
      <w:t>PREFEITURA MUNICIPAL DE BOM JARDIM</w:t>
    </w:r>
  </w:p>
  <w:p w:rsidR="00E029BB" w:rsidRDefault="008D167C">
    <w:pPr>
      <w:pStyle w:val="Ttulo1"/>
      <w:ind w:left="1440"/>
      <w:rPr>
        <w:rFonts w:ascii="Times New Roman" w:hAnsi="Times New Roman"/>
        <w:sz w:val="24"/>
      </w:rPr>
    </w:pPr>
    <w:r>
      <w:rPr>
        <w:rFonts w:ascii="Times New Roman" w:hAnsi="Times New Roman"/>
        <w:sz w:val="24"/>
      </w:rPr>
      <w:t>COMISSÃO PERMANENTE DE LICITAÇÕES E COMPRAS</w:t>
    </w:r>
  </w:p>
  <w:p w:rsidR="00E029BB" w:rsidRDefault="00E2301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67C"/>
    <w:rsid w:val="002A1164"/>
    <w:rsid w:val="002D7F05"/>
    <w:rsid w:val="0050270B"/>
    <w:rsid w:val="006E15CE"/>
    <w:rsid w:val="008D167C"/>
    <w:rsid w:val="009474EA"/>
    <w:rsid w:val="00D0008E"/>
    <w:rsid w:val="00E230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67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D167C"/>
    <w:pPr>
      <w:keepNext/>
      <w:outlineLvl w:val="0"/>
    </w:pPr>
    <w:rPr>
      <w:rFonts w:ascii="Courier New" w:hAnsi="Courier New" w:cs="Courier New"/>
      <w:b/>
      <w:bCs/>
      <w:sz w:val="20"/>
    </w:rPr>
  </w:style>
  <w:style w:type="paragraph" w:styleId="Ttulo2">
    <w:name w:val="heading 2"/>
    <w:basedOn w:val="Normal"/>
    <w:next w:val="Normal"/>
    <w:link w:val="Ttulo2Char"/>
    <w:qFormat/>
    <w:rsid w:val="008D167C"/>
    <w:pPr>
      <w:keepNext/>
      <w:jc w:val="center"/>
      <w:outlineLvl w:val="1"/>
    </w:pPr>
    <w:rPr>
      <w:b/>
    </w:rPr>
  </w:style>
  <w:style w:type="paragraph" w:styleId="Ttulo3">
    <w:name w:val="heading 3"/>
    <w:basedOn w:val="Normal"/>
    <w:next w:val="Normal"/>
    <w:link w:val="Ttulo3Char"/>
    <w:qFormat/>
    <w:rsid w:val="008D167C"/>
    <w:pPr>
      <w:keepNext/>
      <w:outlineLvl w:val="2"/>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D167C"/>
    <w:rPr>
      <w:rFonts w:ascii="Courier New" w:eastAsia="Times New Roman" w:hAnsi="Courier New" w:cs="Courier New"/>
      <w:b/>
      <w:bCs/>
      <w:sz w:val="20"/>
      <w:szCs w:val="24"/>
      <w:lang w:eastAsia="pt-BR"/>
    </w:rPr>
  </w:style>
  <w:style w:type="character" w:customStyle="1" w:styleId="Ttulo2Char">
    <w:name w:val="Título 2 Char"/>
    <w:basedOn w:val="Fontepargpadro"/>
    <w:link w:val="Ttulo2"/>
    <w:rsid w:val="008D167C"/>
    <w:rPr>
      <w:rFonts w:ascii="Times New Roman" w:eastAsia="Times New Roman" w:hAnsi="Times New Roman" w:cs="Times New Roman"/>
      <w:b/>
      <w:sz w:val="24"/>
      <w:szCs w:val="24"/>
      <w:lang w:eastAsia="pt-BR"/>
    </w:rPr>
  </w:style>
  <w:style w:type="character" w:customStyle="1" w:styleId="Ttulo3Char">
    <w:name w:val="Título 3 Char"/>
    <w:basedOn w:val="Fontepargpadro"/>
    <w:link w:val="Ttulo3"/>
    <w:rsid w:val="008D167C"/>
    <w:rPr>
      <w:rFonts w:ascii="Times New Roman" w:eastAsia="Times New Roman" w:hAnsi="Times New Roman" w:cs="Times New Roman"/>
      <w:b/>
      <w:sz w:val="24"/>
      <w:szCs w:val="24"/>
      <w:lang w:eastAsia="pt-BR"/>
    </w:rPr>
  </w:style>
  <w:style w:type="paragraph" w:styleId="Cabealho">
    <w:name w:val="header"/>
    <w:basedOn w:val="Normal"/>
    <w:link w:val="CabealhoChar"/>
    <w:uiPriority w:val="99"/>
    <w:rsid w:val="008D167C"/>
    <w:pPr>
      <w:tabs>
        <w:tab w:val="center" w:pos="4419"/>
        <w:tab w:val="right" w:pos="8838"/>
      </w:tabs>
    </w:pPr>
    <w:rPr>
      <w:lang w:val="x-none" w:eastAsia="x-none"/>
    </w:rPr>
  </w:style>
  <w:style w:type="character" w:customStyle="1" w:styleId="CabealhoChar">
    <w:name w:val="Cabeçalho Char"/>
    <w:basedOn w:val="Fontepargpadro"/>
    <w:link w:val="Cabealho"/>
    <w:uiPriority w:val="99"/>
    <w:qFormat/>
    <w:rsid w:val="008D167C"/>
    <w:rPr>
      <w:rFonts w:ascii="Times New Roman" w:eastAsia="Times New Roman" w:hAnsi="Times New Roman" w:cs="Times New Roman"/>
      <w:sz w:val="24"/>
      <w:szCs w:val="24"/>
      <w:lang w:val="x-none" w:eastAsia="x-none"/>
    </w:rPr>
  </w:style>
  <w:style w:type="paragraph" w:styleId="Textodebalo">
    <w:name w:val="Balloon Text"/>
    <w:basedOn w:val="Normal"/>
    <w:link w:val="TextodebaloChar"/>
    <w:uiPriority w:val="99"/>
    <w:semiHidden/>
    <w:unhideWhenUsed/>
    <w:rsid w:val="008D167C"/>
    <w:rPr>
      <w:rFonts w:ascii="Tahoma" w:hAnsi="Tahoma" w:cs="Tahoma"/>
      <w:sz w:val="16"/>
      <w:szCs w:val="16"/>
    </w:rPr>
  </w:style>
  <w:style w:type="character" w:customStyle="1" w:styleId="TextodebaloChar">
    <w:name w:val="Texto de balão Char"/>
    <w:basedOn w:val="Fontepargpadro"/>
    <w:link w:val="Textodebalo"/>
    <w:uiPriority w:val="99"/>
    <w:semiHidden/>
    <w:rsid w:val="008D167C"/>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67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D167C"/>
    <w:pPr>
      <w:keepNext/>
      <w:outlineLvl w:val="0"/>
    </w:pPr>
    <w:rPr>
      <w:rFonts w:ascii="Courier New" w:hAnsi="Courier New" w:cs="Courier New"/>
      <w:b/>
      <w:bCs/>
      <w:sz w:val="20"/>
    </w:rPr>
  </w:style>
  <w:style w:type="paragraph" w:styleId="Ttulo2">
    <w:name w:val="heading 2"/>
    <w:basedOn w:val="Normal"/>
    <w:next w:val="Normal"/>
    <w:link w:val="Ttulo2Char"/>
    <w:qFormat/>
    <w:rsid w:val="008D167C"/>
    <w:pPr>
      <w:keepNext/>
      <w:jc w:val="center"/>
      <w:outlineLvl w:val="1"/>
    </w:pPr>
    <w:rPr>
      <w:b/>
    </w:rPr>
  </w:style>
  <w:style w:type="paragraph" w:styleId="Ttulo3">
    <w:name w:val="heading 3"/>
    <w:basedOn w:val="Normal"/>
    <w:next w:val="Normal"/>
    <w:link w:val="Ttulo3Char"/>
    <w:qFormat/>
    <w:rsid w:val="008D167C"/>
    <w:pPr>
      <w:keepNext/>
      <w:outlineLvl w:val="2"/>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D167C"/>
    <w:rPr>
      <w:rFonts w:ascii="Courier New" w:eastAsia="Times New Roman" w:hAnsi="Courier New" w:cs="Courier New"/>
      <w:b/>
      <w:bCs/>
      <w:sz w:val="20"/>
      <w:szCs w:val="24"/>
      <w:lang w:eastAsia="pt-BR"/>
    </w:rPr>
  </w:style>
  <w:style w:type="character" w:customStyle="1" w:styleId="Ttulo2Char">
    <w:name w:val="Título 2 Char"/>
    <w:basedOn w:val="Fontepargpadro"/>
    <w:link w:val="Ttulo2"/>
    <w:rsid w:val="008D167C"/>
    <w:rPr>
      <w:rFonts w:ascii="Times New Roman" w:eastAsia="Times New Roman" w:hAnsi="Times New Roman" w:cs="Times New Roman"/>
      <w:b/>
      <w:sz w:val="24"/>
      <w:szCs w:val="24"/>
      <w:lang w:eastAsia="pt-BR"/>
    </w:rPr>
  </w:style>
  <w:style w:type="character" w:customStyle="1" w:styleId="Ttulo3Char">
    <w:name w:val="Título 3 Char"/>
    <w:basedOn w:val="Fontepargpadro"/>
    <w:link w:val="Ttulo3"/>
    <w:rsid w:val="008D167C"/>
    <w:rPr>
      <w:rFonts w:ascii="Times New Roman" w:eastAsia="Times New Roman" w:hAnsi="Times New Roman" w:cs="Times New Roman"/>
      <w:b/>
      <w:sz w:val="24"/>
      <w:szCs w:val="24"/>
      <w:lang w:eastAsia="pt-BR"/>
    </w:rPr>
  </w:style>
  <w:style w:type="paragraph" w:styleId="Cabealho">
    <w:name w:val="header"/>
    <w:basedOn w:val="Normal"/>
    <w:link w:val="CabealhoChar"/>
    <w:uiPriority w:val="99"/>
    <w:rsid w:val="008D167C"/>
    <w:pPr>
      <w:tabs>
        <w:tab w:val="center" w:pos="4419"/>
        <w:tab w:val="right" w:pos="8838"/>
      </w:tabs>
    </w:pPr>
    <w:rPr>
      <w:lang w:val="x-none" w:eastAsia="x-none"/>
    </w:rPr>
  </w:style>
  <w:style w:type="character" w:customStyle="1" w:styleId="CabealhoChar">
    <w:name w:val="Cabeçalho Char"/>
    <w:basedOn w:val="Fontepargpadro"/>
    <w:link w:val="Cabealho"/>
    <w:uiPriority w:val="99"/>
    <w:qFormat/>
    <w:rsid w:val="008D167C"/>
    <w:rPr>
      <w:rFonts w:ascii="Times New Roman" w:eastAsia="Times New Roman" w:hAnsi="Times New Roman" w:cs="Times New Roman"/>
      <w:sz w:val="24"/>
      <w:szCs w:val="24"/>
      <w:lang w:val="x-none" w:eastAsia="x-none"/>
    </w:rPr>
  </w:style>
  <w:style w:type="paragraph" w:styleId="Textodebalo">
    <w:name w:val="Balloon Text"/>
    <w:basedOn w:val="Normal"/>
    <w:link w:val="TextodebaloChar"/>
    <w:uiPriority w:val="99"/>
    <w:semiHidden/>
    <w:unhideWhenUsed/>
    <w:rsid w:val="008D167C"/>
    <w:rPr>
      <w:rFonts w:ascii="Tahoma" w:hAnsi="Tahoma" w:cs="Tahoma"/>
      <w:sz w:val="16"/>
      <w:szCs w:val="16"/>
    </w:rPr>
  </w:style>
  <w:style w:type="character" w:customStyle="1" w:styleId="TextodebaloChar">
    <w:name w:val="Texto de balão Char"/>
    <w:basedOn w:val="Fontepargpadro"/>
    <w:link w:val="Textodebalo"/>
    <w:uiPriority w:val="99"/>
    <w:semiHidden/>
    <w:rsid w:val="008D167C"/>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3143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2021-09-14T20:14:00Z</dcterms:created>
  <dcterms:modified xsi:type="dcterms:W3CDTF">2021-09-14T20:19:00Z</dcterms:modified>
</cp:coreProperties>
</file>